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E8" w:rsidRDefault="00E6269E">
      <w:pPr>
        <w:spacing w:after="0" w:line="240" w:lineRule="auto"/>
        <w:ind w:left="1701" w:righ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noProof/>
        </w:rPr>
        <w:drawing>
          <wp:inline distT="0" distB="0" distL="0" distR="0">
            <wp:extent cx="436245" cy="553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CE8" w:rsidRDefault="009C3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710" w:rsidRDefault="00E62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муниципального образования </w:t>
      </w:r>
      <w:r w:rsidR="00BE3710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</w:p>
    <w:p w:rsidR="009C3CE8" w:rsidRDefault="00E62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Горячий Ключ</w:t>
      </w:r>
      <w:r w:rsidR="00BE3710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</w:p>
    <w:p w:rsidR="009C3CE8" w:rsidRDefault="00E62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седьмой созыв</w:t>
      </w:r>
    </w:p>
    <w:p w:rsidR="009C3CE8" w:rsidRDefault="009C3C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CE8" w:rsidRDefault="00E62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9C3CE8" w:rsidRDefault="009C3CE8">
      <w:pPr>
        <w:rPr>
          <w:rFonts w:ascii="Times New Roman" w:hAnsi="Times New Roman" w:cs="Times New Roman"/>
          <w:b/>
          <w:sz w:val="28"/>
          <w:szCs w:val="28"/>
        </w:rPr>
      </w:pPr>
    </w:p>
    <w:p w:rsidR="009C3CE8" w:rsidRDefault="00E626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E3710">
        <w:rPr>
          <w:rFonts w:ascii="Times New Roman" w:hAnsi="Times New Roman" w:cs="Times New Roman"/>
          <w:b/>
          <w:sz w:val="28"/>
          <w:szCs w:val="28"/>
        </w:rPr>
        <w:t>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E371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№ </w:t>
      </w:r>
      <w:r w:rsidR="00BE3710">
        <w:rPr>
          <w:rFonts w:ascii="Times New Roman" w:hAnsi="Times New Roman" w:cs="Times New Roman"/>
          <w:b/>
          <w:sz w:val="28"/>
          <w:szCs w:val="28"/>
        </w:rPr>
        <w:t>___</w:t>
      </w:r>
    </w:p>
    <w:p w:rsidR="009C3CE8" w:rsidRDefault="00E6269E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город Горячий Ключ</w:t>
      </w:r>
    </w:p>
    <w:p w:rsidR="009C3CE8" w:rsidRDefault="00E62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рассмотрении постановления </w:t>
      </w:r>
      <w:r>
        <w:rPr>
          <w:rFonts w:ascii="Times New Roman" w:hAnsi="Times New Roman" w:cs="Times New Roman"/>
          <w:b/>
          <w:sz w:val="28"/>
          <w:szCs w:val="28"/>
        </w:rPr>
        <w:t>Законодательного Собрания</w:t>
      </w:r>
    </w:p>
    <w:p w:rsidR="00BE3710" w:rsidRDefault="00E6269E" w:rsidP="00BE3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</w:t>
      </w:r>
      <w:r w:rsidR="00BE3710" w:rsidRPr="00BE3710">
        <w:rPr>
          <w:rFonts w:ascii="Times New Roman" w:hAnsi="Times New Roman" w:cs="Times New Roman"/>
          <w:b/>
          <w:sz w:val="28"/>
          <w:szCs w:val="28"/>
        </w:rPr>
        <w:t xml:space="preserve">от 29 мая 2025 года № 1548-П </w:t>
      </w:r>
    </w:p>
    <w:p w:rsidR="00BE3710" w:rsidRPr="00BE3710" w:rsidRDefault="00BE3710" w:rsidP="00BE3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710">
        <w:rPr>
          <w:rFonts w:ascii="Times New Roman" w:hAnsi="Times New Roman" w:cs="Times New Roman"/>
          <w:b/>
          <w:sz w:val="28"/>
          <w:szCs w:val="28"/>
        </w:rPr>
        <w:t>«О выполнении государственных</w:t>
      </w:r>
    </w:p>
    <w:p w:rsidR="009C3CE8" w:rsidRDefault="00BE3710" w:rsidP="00BE3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710">
        <w:rPr>
          <w:rFonts w:ascii="Times New Roman" w:hAnsi="Times New Roman" w:cs="Times New Roman"/>
          <w:b/>
          <w:sz w:val="28"/>
          <w:szCs w:val="28"/>
        </w:rPr>
        <w:t xml:space="preserve"> программ Краснодарского края в 2024 году»</w:t>
      </w:r>
    </w:p>
    <w:p w:rsidR="009C3CE8" w:rsidRDefault="00BE3710" w:rsidP="00BE3710">
      <w:pPr>
        <w:pStyle w:val="a6"/>
        <w:suppressAutoHyphens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Р</w:t>
      </w:r>
      <w:r w:rsidR="00E6269E">
        <w:rPr>
          <w:b w:val="0"/>
          <w:szCs w:val="28"/>
        </w:rPr>
        <w:t xml:space="preserve">ассмотрев постановление Законодательного Собрания Краснодарского края </w:t>
      </w:r>
      <w:r w:rsidRPr="00BE3710">
        <w:rPr>
          <w:b w:val="0"/>
          <w:szCs w:val="28"/>
        </w:rPr>
        <w:t>от 29 мая 2025 года № 1548-</w:t>
      </w:r>
      <w:r>
        <w:rPr>
          <w:b w:val="0"/>
          <w:szCs w:val="28"/>
        </w:rPr>
        <w:t>П «О выполнении государственных</w:t>
      </w:r>
      <w:r w:rsidRPr="00BE3710">
        <w:rPr>
          <w:b w:val="0"/>
          <w:szCs w:val="28"/>
        </w:rPr>
        <w:t xml:space="preserve"> программ Краснодарского края в 2024 году»</w:t>
      </w:r>
      <w:r w:rsidR="00E6269E">
        <w:rPr>
          <w:b w:val="0"/>
          <w:szCs w:val="28"/>
        </w:rPr>
        <w:t>, Сове</w:t>
      </w:r>
      <w:r w:rsidR="00E6269E">
        <w:rPr>
          <w:b w:val="0"/>
          <w:szCs w:val="28"/>
        </w:rPr>
        <w:t xml:space="preserve">т муниципального образования </w:t>
      </w:r>
      <w:r>
        <w:rPr>
          <w:b w:val="0"/>
          <w:szCs w:val="28"/>
        </w:rPr>
        <w:t xml:space="preserve">муниципальный округ </w:t>
      </w:r>
      <w:r w:rsidR="00E6269E">
        <w:rPr>
          <w:b w:val="0"/>
          <w:szCs w:val="28"/>
        </w:rPr>
        <w:t xml:space="preserve">город Горячий Ключ </w:t>
      </w:r>
      <w:r>
        <w:rPr>
          <w:b w:val="0"/>
          <w:szCs w:val="28"/>
        </w:rPr>
        <w:t xml:space="preserve">Краснодарского края </w:t>
      </w:r>
      <w:r w:rsidR="00E6269E">
        <w:rPr>
          <w:b w:val="0"/>
          <w:szCs w:val="28"/>
        </w:rPr>
        <w:t>РЕШИЛ:</w:t>
      </w:r>
    </w:p>
    <w:p w:rsidR="009C3CE8" w:rsidRDefault="00E6269E" w:rsidP="00BE3710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Информацию, изложенную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постановлении Законодательного Собрания Краснодарского края </w:t>
      </w:r>
      <w:r w:rsidR="00BE3710" w:rsidRPr="00BE3710">
        <w:rPr>
          <w:rFonts w:ascii="Times New Roman" w:hAnsi="Times New Roman" w:cs="Times New Roman"/>
          <w:sz w:val="28"/>
          <w:szCs w:val="28"/>
        </w:rPr>
        <w:t>от 29 мая 2025 года № 1548-П «О выполнении государственных программ Краснодарского края в 2024 году»</w:t>
      </w:r>
      <w:r w:rsidR="00BE3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 к с</w:t>
      </w:r>
      <w:r>
        <w:rPr>
          <w:rFonts w:ascii="Times New Roman" w:hAnsi="Times New Roman" w:cs="Times New Roman"/>
          <w:sz w:val="28"/>
          <w:szCs w:val="28"/>
        </w:rPr>
        <w:t>ведению.</w:t>
      </w:r>
    </w:p>
    <w:p w:rsidR="009C3CE8" w:rsidRDefault="00E6269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Рекомендовать главе муниципального образования муниципальный округ </w:t>
      </w:r>
      <w:r>
        <w:rPr>
          <w:rFonts w:ascii="Times New Roman" w:hAnsi="Times New Roman" w:cs="Times New Roman"/>
          <w:sz w:val="28"/>
          <w:szCs w:val="28"/>
        </w:rPr>
        <w:t xml:space="preserve">город Горячий Ключ Краснодарского края С.В. </w:t>
      </w:r>
      <w:r>
        <w:rPr>
          <w:rFonts w:ascii="Times New Roman" w:hAnsi="Times New Roman" w:cs="Times New Roman"/>
          <w:sz w:val="28"/>
          <w:szCs w:val="28"/>
        </w:rPr>
        <w:t xml:space="preserve">Белопольскому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взять под личный контроль организацию своевременного выполнения программных мероприятий и эффективного использования бюджетных средств.</w:t>
      </w:r>
    </w:p>
    <w:p w:rsidR="009C3CE8" w:rsidRDefault="00E6269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депута</w:t>
      </w:r>
      <w:r>
        <w:rPr>
          <w:rFonts w:ascii="Times New Roman" w:hAnsi="Times New Roman" w:cs="Times New Roman"/>
          <w:sz w:val="28"/>
          <w:szCs w:val="28"/>
        </w:rPr>
        <w:t>там Совета муниципального образования город Горячий Ключ принять меры по обеспечению полного и своевременного освоения бюджетных средств и выполнения мероприятий в рамках государственных программ.</w:t>
      </w:r>
    </w:p>
    <w:p w:rsidR="009C3CE8" w:rsidRDefault="00E6269E">
      <w:pPr>
        <w:pStyle w:val="a6"/>
        <w:suppressAutoHyphens/>
        <w:spacing w:before="0"/>
        <w:ind w:firstLine="851"/>
        <w:jc w:val="both"/>
        <w:rPr>
          <w:b w:val="0"/>
        </w:rPr>
      </w:pPr>
      <w:r>
        <w:rPr>
          <w:b w:val="0"/>
        </w:rPr>
        <w:t>4. Отделу информационной политики и средств массовой информ</w:t>
      </w:r>
      <w:r>
        <w:rPr>
          <w:b w:val="0"/>
        </w:rPr>
        <w:t xml:space="preserve">ации администрации муниципального образования муниципальный округ город Горячий Ключ Краснодарского края </w:t>
      </w:r>
      <w:r>
        <w:rPr>
          <w:b w:val="0"/>
        </w:rPr>
        <w:t xml:space="preserve">(Е.В. </w:t>
      </w:r>
      <w:proofErr w:type="spellStart"/>
      <w:r>
        <w:rPr>
          <w:b w:val="0"/>
        </w:rPr>
        <w:t>Манасян</w:t>
      </w:r>
      <w:proofErr w:type="spellEnd"/>
      <w:r>
        <w:rPr>
          <w:b w:val="0"/>
        </w:rPr>
        <w:t xml:space="preserve">) обеспечить размещение настоящего решения на официальном сайте администрации муниципального образования муниципальный округ </w:t>
      </w:r>
      <w:r>
        <w:rPr>
          <w:b w:val="0"/>
        </w:rPr>
        <w:t xml:space="preserve">город Горячий Ключ Краснодарского края </w:t>
      </w:r>
      <w:r>
        <w:rPr>
          <w:b w:val="0"/>
        </w:rPr>
        <w:t>в сети «Интернет».</w:t>
      </w:r>
    </w:p>
    <w:p w:rsidR="009C3CE8" w:rsidRDefault="00E6269E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Решение вступает в си</w:t>
      </w:r>
      <w:r>
        <w:rPr>
          <w:rFonts w:ascii="Times New Roman" w:hAnsi="Times New Roman" w:cs="Times New Roman"/>
          <w:sz w:val="28"/>
          <w:szCs w:val="28"/>
        </w:rPr>
        <w:t>лу со дня подписания.</w:t>
      </w:r>
    </w:p>
    <w:p w:rsidR="009C3CE8" w:rsidRDefault="009C3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269E" w:rsidRDefault="00E62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9C3CE8" w:rsidRDefault="00E6269E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Совета г. </w:t>
      </w:r>
      <w:r>
        <w:rPr>
          <w:rFonts w:ascii="Times New Roman" w:hAnsi="Times New Roman" w:cs="Times New Roman"/>
          <w:sz w:val="28"/>
          <w:szCs w:val="28"/>
        </w:rPr>
        <w:t xml:space="preserve">Горячий Ключ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Кильганкин</w:t>
      </w:r>
      <w:proofErr w:type="spellEnd"/>
    </w:p>
    <w:sectPr w:rsidR="009C3CE8">
      <w:headerReference w:type="default" r:id="rId7"/>
      <w:pgSz w:w="11906" w:h="16838"/>
      <w:pgMar w:top="766" w:right="567" w:bottom="851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6269E">
      <w:pPr>
        <w:spacing w:after="0" w:line="240" w:lineRule="auto"/>
      </w:pPr>
      <w:r>
        <w:separator/>
      </w:r>
    </w:p>
  </w:endnote>
  <w:endnote w:type="continuationSeparator" w:id="0">
    <w:p w:rsidR="00000000" w:rsidRDefault="00E62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1"/>
    <w:family w:val="swiss"/>
    <w:pitch w:val="default"/>
  </w:font>
  <w:font w:name="Liberation Mono">
    <w:altName w:val="Courier New"/>
    <w:charset w:val="CC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6269E">
      <w:pPr>
        <w:spacing w:after="0" w:line="240" w:lineRule="auto"/>
      </w:pPr>
      <w:r>
        <w:separator/>
      </w:r>
    </w:p>
  </w:footnote>
  <w:footnote w:type="continuationSeparator" w:id="0">
    <w:p w:rsidR="00000000" w:rsidRDefault="00E62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33116"/>
      <w:docPartObj>
        <w:docPartGallery w:val="Page Numbers (Top of Page)"/>
        <w:docPartUnique/>
      </w:docPartObj>
    </w:sdtPr>
    <w:sdtEndPr/>
    <w:sdtContent>
      <w:p w:rsidR="009C3CE8" w:rsidRDefault="00E6269E">
        <w:pPr>
          <w:pStyle w:val="a8"/>
          <w:tabs>
            <w:tab w:val="clear" w:pos="4677"/>
            <w:tab w:val="left" w:pos="3828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3CE8" w:rsidRDefault="009C3CE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3CE8"/>
    <w:rsid w:val="009C3CE8"/>
    <w:rsid w:val="00BE3710"/>
    <w:rsid w:val="00E6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CA756-2E6B-4EB2-904F-91D9E295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79E"/>
    <w:pPr>
      <w:suppressAutoHyphens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648A1"/>
    <w:rPr>
      <w:rFonts w:ascii="Tahoma" w:hAnsi="Tahoma" w:cs="Tahoma"/>
      <w:sz w:val="16"/>
      <w:szCs w:val="16"/>
    </w:rPr>
  </w:style>
  <w:style w:type="character" w:customStyle="1" w:styleId="a5">
    <w:name w:val="Название Знак"/>
    <w:basedOn w:val="a0"/>
    <w:link w:val="a6"/>
    <w:qFormat/>
    <w:rsid w:val="008B034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F0142B"/>
  </w:style>
  <w:style w:type="character" w:customStyle="1" w:styleId="a9">
    <w:name w:val="Нижний колонтитул Знак"/>
    <w:basedOn w:val="a0"/>
    <w:link w:val="aa"/>
    <w:uiPriority w:val="99"/>
    <w:semiHidden/>
    <w:qFormat/>
    <w:rsid w:val="00F0142B"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1648A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1648A1"/>
    <w:pPr>
      <w:ind w:left="720"/>
      <w:contextualSpacing/>
    </w:pPr>
  </w:style>
  <w:style w:type="paragraph" w:styleId="a6">
    <w:name w:val="Title"/>
    <w:basedOn w:val="a"/>
    <w:link w:val="a5"/>
    <w:qFormat/>
    <w:rsid w:val="008B0342"/>
    <w:pPr>
      <w:widowControl w:val="0"/>
      <w:spacing w:before="5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a7"/>
    <w:uiPriority w:val="99"/>
    <w:unhideWhenUsed/>
    <w:rsid w:val="00F0142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semiHidden/>
    <w:unhideWhenUsed/>
    <w:rsid w:val="00F0142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Текст в заданном формате"/>
    <w:basedOn w:val="a"/>
    <w:qFormat/>
    <w:rsid w:val="00E67006"/>
    <w:pPr>
      <w:widowControl w:val="0"/>
      <w:spacing w:after="0" w:line="240" w:lineRule="auto"/>
    </w:pPr>
    <w:rPr>
      <w:rFonts w:ascii="Liberation Mono" w:eastAsia="AR PL SungtiL GB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goloviznina_i</dc:creator>
  <dc:description/>
  <cp:lastModifiedBy>Луценко Юлина Владимировна</cp:lastModifiedBy>
  <cp:revision>90</cp:revision>
  <cp:lastPrinted>2025-06-17T14:19:00Z</cp:lastPrinted>
  <dcterms:created xsi:type="dcterms:W3CDTF">2012-03-26T09:28:00Z</dcterms:created>
  <dcterms:modified xsi:type="dcterms:W3CDTF">2025-06-17T14:19:00Z</dcterms:modified>
  <dc:language>ru-RU</dc:language>
</cp:coreProperties>
</file>